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7281"/>
        <w:gridCol w:w="7281"/>
      </w:tblGrid>
      <w:tr w:rsidR="0067721E" w:rsidRPr="00501D84" w:rsidTr="008919DE">
        <w:tc>
          <w:tcPr>
            <w:tcW w:w="7281" w:type="dxa"/>
            <w:shd w:val="clear" w:color="auto" w:fill="auto"/>
          </w:tcPr>
          <w:p w:rsidR="0067721E" w:rsidRPr="00501D84" w:rsidRDefault="0067721E" w:rsidP="008919DE">
            <w:pPr>
              <w:spacing w:before="0" w:after="0"/>
              <w:jc w:val="center"/>
              <w:rPr>
                <w:rFonts w:ascii="Times New Roman" w:hAnsi="Times New Roman"/>
                <w:color w:val="000000"/>
                <w:sz w:val="26"/>
                <w:szCs w:val="26"/>
              </w:rPr>
            </w:pPr>
            <w:r w:rsidRPr="00501D84">
              <w:rPr>
                <w:rFonts w:ascii="Times New Roman" w:hAnsi="Times New Roman"/>
                <w:color w:val="000000"/>
                <w:sz w:val="26"/>
                <w:szCs w:val="26"/>
              </w:rPr>
              <w:t>UBND HUYỆN THĂNG BÌNH</w:t>
            </w:r>
          </w:p>
          <w:p w:rsidR="0067721E" w:rsidRPr="00501D84" w:rsidRDefault="0067721E" w:rsidP="008919DE">
            <w:pPr>
              <w:spacing w:before="0" w:after="0"/>
              <w:jc w:val="center"/>
              <w:rPr>
                <w:rFonts w:ascii="Times New Roman" w:hAnsi="Times New Roman"/>
                <w:b/>
                <w:color w:val="000000"/>
                <w:sz w:val="28"/>
                <w:szCs w:val="28"/>
              </w:rPr>
            </w:pPr>
            <w:r w:rsidRPr="00501D84">
              <w:rPr>
                <w:rFonts w:ascii="Times New Roman" w:hAnsi="Times New Roman"/>
                <w:b/>
                <w:color w:val="000000"/>
                <w:sz w:val="26"/>
                <w:szCs w:val="26"/>
              </w:rPr>
              <w:t>PHÒNG NỘI VỤ</w:t>
            </w:r>
          </w:p>
        </w:tc>
        <w:tc>
          <w:tcPr>
            <w:tcW w:w="7281" w:type="dxa"/>
            <w:shd w:val="clear" w:color="auto" w:fill="auto"/>
          </w:tcPr>
          <w:p w:rsidR="0067721E" w:rsidRPr="00501D84" w:rsidRDefault="0067721E" w:rsidP="008919DE">
            <w:pPr>
              <w:spacing w:before="0" w:after="0"/>
              <w:jc w:val="center"/>
              <w:rPr>
                <w:rFonts w:ascii="Times New Roman" w:hAnsi="Times New Roman"/>
                <w:b/>
                <w:color w:val="000000"/>
                <w:sz w:val="26"/>
                <w:szCs w:val="26"/>
              </w:rPr>
            </w:pPr>
            <w:r w:rsidRPr="00501D84">
              <w:rPr>
                <w:rFonts w:ascii="Times New Roman" w:hAnsi="Times New Roman"/>
                <w:b/>
                <w:color w:val="000000"/>
                <w:sz w:val="26"/>
                <w:szCs w:val="26"/>
              </w:rPr>
              <w:t>CỘNG HÒA XÃ HỘI CHỦ NGHĨA VIỆT NAM</w:t>
            </w:r>
          </w:p>
          <w:p w:rsidR="0067721E" w:rsidRPr="00501D84" w:rsidRDefault="0067721E" w:rsidP="008919DE">
            <w:pPr>
              <w:spacing w:before="0" w:after="0"/>
              <w:jc w:val="center"/>
              <w:rPr>
                <w:rFonts w:ascii="Times New Roman" w:hAnsi="Times New Roman"/>
                <w:color w:val="000000"/>
                <w:sz w:val="28"/>
                <w:szCs w:val="28"/>
              </w:rPr>
            </w:pPr>
            <w:r w:rsidRPr="00501D84">
              <w:rPr>
                <w:rFonts w:ascii="Times New Roman" w:hAnsi="Times New Roman"/>
                <w:b/>
                <w:color w:val="000000"/>
                <w:sz w:val="28"/>
                <w:szCs w:val="28"/>
              </w:rPr>
              <w:t>Độc lập – Tự do – Hạn</w:t>
            </w:r>
            <w:r w:rsidR="00986A0D" w:rsidRPr="00501D84">
              <w:rPr>
                <w:rFonts w:ascii="Times New Roman" w:hAnsi="Times New Roman"/>
                <w:b/>
                <w:color w:val="000000"/>
                <w:sz w:val="28"/>
                <w:szCs w:val="28"/>
              </w:rPr>
              <w:t>h</w:t>
            </w:r>
            <w:r w:rsidRPr="00501D84">
              <w:rPr>
                <w:rFonts w:ascii="Times New Roman" w:hAnsi="Times New Roman"/>
                <w:b/>
                <w:color w:val="000000"/>
                <w:sz w:val="28"/>
                <w:szCs w:val="28"/>
              </w:rPr>
              <w:t xml:space="preserve"> phúc</w:t>
            </w:r>
          </w:p>
        </w:tc>
      </w:tr>
    </w:tbl>
    <w:p w:rsidR="0067721E" w:rsidRPr="00501D84" w:rsidRDefault="00423327" w:rsidP="004053D4">
      <w:pPr>
        <w:spacing w:before="480" w:after="120"/>
        <w:jc w:val="center"/>
        <w:rPr>
          <w:rFonts w:ascii="Times New Roman" w:hAnsi="Times New Roman"/>
          <w:b/>
          <w:color w:val="000000"/>
          <w:sz w:val="28"/>
          <w:szCs w:val="28"/>
        </w:rPr>
      </w:pPr>
      <w:bookmarkStart w:id="0" w:name="_GoBack"/>
      <w:bookmarkEnd w:id="0"/>
      <w:r w:rsidRPr="00501D84">
        <w:rPr>
          <w:noProof/>
          <w:color w:val="000000"/>
        </w:rPr>
        <mc:AlternateContent>
          <mc:Choice Requires="wps">
            <w:drawing>
              <wp:anchor distT="4294967295" distB="4294967295" distL="114300" distR="114300" simplePos="0" relativeHeight="251656704" behindDoc="0" locked="0" layoutInCell="1" allowOverlap="1">
                <wp:simplePos x="0" y="0"/>
                <wp:positionH relativeFrom="column">
                  <wp:posOffset>5756275</wp:posOffset>
                </wp:positionH>
                <wp:positionV relativeFrom="paragraph">
                  <wp:posOffset>26669</wp:posOffset>
                </wp:positionV>
                <wp:extent cx="2209165" cy="0"/>
                <wp:effectExtent l="0" t="0" r="635"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0916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9A8413E" id="Straight Connector 1"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25pt,2.1pt" to="627.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" strokecolor="windowText" strokeweight=".5pt">
                <v:stroke joinstyle="miter"/>
                <o:lock v:ext="edit" shapetype="f"/>
              </v:line>
            </w:pict>
          </mc:Fallback>
        </mc:AlternateContent>
      </w:r>
      <w:r w:rsidRPr="00501D84">
        <w:rPr>
          <w:noProof/>
          <w:color w:val="000000"/>
        </w:rPr>
        <mc:AlternateContent>
          <mc:Choice Requires="wps">
            <w:drawing>
              <wp:anchor distT="4294967295" distB="4294967295" distL="114300" distR="114300" simplePos="0" relativeHeight="251657728" behindDoc="0" locked="0" layoutInCell="1" allowOverlap="1">
                <wp:simplePos x="0" y="0"/>
                <wp:positionH relativeFrom="column">
                  <wp:posOffset>1862455</wp:posOffset>
                </wp:positionH>
                <wp:positionV relativeFrom="paragraph">
                  <wp:posOffset>12064</wp:posOffset>
                </wp:positionV>
                <wp:extent cx="789940" cy="0"/>
                <wp:effectExtent l="0" t="0" r="1016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994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24B8149" id="Straight Connector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6.65pt,.95pt" to="208.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" strokecolor="windowText" strokeweight=".5pt">
                <v:stroke joinstyle="miter"/>
                <o:lock v:ext="edit" shapetype="f"/>
              </v:line>
            </w:pict>
          </mc:Fallback>
        </mc:AlternateContent>
      </w:r>
      <w:r w:rsidR="0067721E" w:rsidRPr="00501D84">
        <w:rPr>
          <w:rFonts w:ascii="Times New Roman" w:hAnsi="Times New Roman"/>
          <w:b/>
          <w:color w:val="000000"/>
          <w:sz w:val="28"/>
          <w:szCs w:val="28"/>
        </w:rPr>
        <w:t>KẾ HOẠ</w:t>
      </w:r>
      <w:r w:rsidR="00024F37">
        <w:rPr>
          <w:rFonts w:ascii="Times New Roman" w:hAnsi="Times New Roman"/>
          <w:b/>
          <w:color w:val="000000"/>
          <w:sz w:val="28"/>
          <w:szCs w:val="28"/>
        </w:rPr>
        <w:t>CH CÔNG TÁC THÁNG 10 NĂM 2018</w:t>
      </w:r>
    </w:p>
    <w:tbl>
      <w:tblPr>
        <w:tblW w:w="151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46"/>
        <w:gridCol w:w="11028"/>
        <w:gridCol w:w="3260"/>
      </w:tblGrid>
      <w:tr w:rsidR="008919DE" w:rsidRPr="00501D84" w:rsidTr="002C6177">
        <w:trPr>
          <w:trHeight w:val="567"/>
          <w:tblHeader/>
        </w:trPr>
        <w:tc>
          <w:tcPr>
            <w:tcW w:w="846" w:type="dxa"/>
            <w:tcBorders>
              <w:bottom w:val="single" w:sz="4" w:space="0" w:color="auto"/>
            </w:tcBorders>
            <w:shd w:val="clear" w:color="auto" w:fill="FFFF00"/>
            <w:vAlign w:val="center"/>
          </w:tcPr>
          <w:p w:rsidR="00D0687C" w:rsidRPr="004F6E49" w:rsidRDefault="00D0687C" w:rsidP="008919DE">
            <w:pPr>
              <w:spacing w:before="0" w:after="0"/>
              <w:jc w:val="center"/>
              <w:rPr>
                <w:rFonts w:ascii="Times New Roman" w:hAnsi="Times New Roman"/>
                <w:b/>
                <w:color w:val="000000"/>
                <w:sz w:val="28"/>
                <w:szCs w:val="28"/>
              </w:rPr>
            </w:pPr>
            <w:r w:rsidRPr="004F6E49">
              <w:rPr>
                <w:rFonts w:ascii="Times New Roman" w:hAnsi="Times New Roman"/>
                <w:b/>
                <w:color w:val="000000"/>
                <w:sz w:val="28"/>
                <w:szCs w:val="28"/>
              </w:rPr>
              <w:t>TT</w:t>
            </w:r>
          </w:p>
        </w:tc>
        <w:tc>
          <w:tcPr>
            <w:tcW w:w="11028" w:type="dxa"/>
            <w:tcBorders>
              <w:bottom w:val="single" w:sz="4" w:space="0" w:color="auto"/>
            </w:tcBorders>
            <w:shd w:val="clear" w:color="auto" w:fill="FFFF00"/>
            <w:vAlign w:val="center"/>
          </w:tcPr>
          <w:p w:rsidR="00D0687C" w:rsidRPr="004F6E49" w:rsidRDefault="00D0687C" w:rsidP="008919DE">
            <w:pPr>
              <w:spacing w:before="0" w:after="0"/>
              <w:jc w:val="center"/>
              <w:rPr>
                <w:rFonts w:ascii="Times New Roman" w:hAnsi="Times New Roman"/>
                <w:b/>
                <w:color w:val="000000"/>
                <w:sz w:val="28"/>
                <w:szCs w:val="28"/>
              </w:rPr>
            </w:pPr>
            <w:r w:rsidRPr="004F6E49">
              <w:rPr>
                <w:rFonts w:ascii="Times New Roman" w:hAnsi="Times New Roman"/>
                <w:b/>
                <w:color w:val="000000"/>
                <w:sz w:val="28"/>
                <w:szCs w:val="28"/>
              </w:rPr>
              <w:t>Công việc</w:t>
            </w:r>
          </w:p>
        </w:tc>
        <w:tc>
          <w:tcPr>
            <w:tcW w:w="3260" w:type="dxa"/>
            <w:tcBorders>
              <w:bottom w:val="single" w:sz="4" w:space="0" w:color="auto"/>
            </w:tcBorders>
            <w:shd w:val="clear" w:color="auto" w:fill="FFFF00"/>
            <w:vAlign w:val="center"/>
          </w:tcPr>
          <w:p w:rsidR="00D0687C" w:rsidRPr="004F6E49" w:rsidRDefault="00D0687C" w:rsidP="008919DE">
            <w:pPr>
              <w:spacing w:before="0" w:after="0"/>
              <w:jc w:val="center"/>
              <w:rPr>
                <w:rFonts w:ascii="Times New Roman" w:hAnsi="Times New Roman"/>
                <w:b/>
                <w:color w:val="000000"/>
                <w:sz w:val="28"/>
                <w:szCs w:val="28"/>
              </w:rPr>
            </w:pPr>
            <w:r w:rsidRPr="004F6E49">
              <w:rPr>
                <w:rFonts w:ascii="Times New Roman" w:hAnsi="Times New Roman"/>
                <w:b/>
                <w:color w:val="000000"/>
                <w:sz w:val="28"/>
                <w:szCs w:val="28"/>
              </w:rPr>
              <w:t>Người thực hiện</w:t>
            </w:r>
          </w:p>
        </w:tc>
      </w:tr>
      <w:tr w:rsidR="005E3BF6" w:rsidRPr="00501D84" w:rsidTr="00E13242">
        <w:trPr>
          <w:trHeight w:val="349"/>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E3BF6" w:rsidRPr="0018006E" w:rsidRDefault="005E3BF6" w:rsidP="0056116D">
            <w:pPr>
              <w:pStyle w:val="ListParagraph"/>
              <w:numPr>
                <w:ilvl w:val="0"/>
                <w:numId w:val="1"/>
              </w:numPr>
              <w:spacing w:before="0" w:after="0"/>
              <w:ind w:left="284"/>
              <w:jc w:val="center"/>
              <w:rPr>
                <w:rFonts w:ascii="Times New Roman" w:hAnsi="Times New Roman"/>
                <w:color w:val="262626"/>
                <w:sz w:val="26"/>
                <w:szCs w:val="26"/>
              </w:rPr>
            </w:pPr>
          </w:p>
        </w:tc>
        <w:tc>
          <w:tcPr>
            <w:tcW w:w="11028" w:type="dxa"/>
            <w:tcBorders>
              <w:top w:val="single" w:sz="4" w:space="0" w:color="auto"/>
              <w:left w:val="single" w:sz="4" w:space="0" w:color="auto"/>
              <w:bottom w:val="single" w:sz="4" w:space="0" w:color="auto"/>
              <w:right w:val="single" w:sz="4" w:space="0" w:color="auto"/>
            </w:tcBorders>
            <w:shd w:val="clear" w:color="auto" w:fill="auto"/>
            <w:vAlign w:val="center"/>
          </w:tcPr>
          <w:p w:rsidR="005E3BF6" w:rsidRPr="0018006E" w:rsidRDefault="00E13242" w:rsidP="0018006E">
            <w:pPr>
              <w:tabs>
                <w:tab w:val="left" w:pos="851"/>
              </w:tabs>
              <w:autoSpaceDE w:val="0"/>
              <w:autoSpaceDN w:val="0"/>
              <w:adjustRightInd w:val="0"/>
              <w:spacing w:before="0" w:after="0"/>
              <w:ind w:firstLine="709"/>
              <w:jc w:val="both"/>
              <w:rPr>
                <w:rFonts w:ascii="Times New Roman" w:hAnsi="Times New Roman"/>
                <w:color w:val="262626"/>
                <w:sz w:val="26"/>
                <w:szCs w:val="26"/>
              </w:rPr>
            </w:pPr>
            <w:r w:rsidRPr="0018006E">
              <w:rPr>
                <w:rFonts w:ascii="Times New Roman" w:hAnsi="Times New Roman"/>
                <w:sz w:val="28"/>
                <w:szCs w:val="28"/>
                <w:lang w:val="en"/>
              </w:rPr>
              <w:t>Tiếp tục tham m</w:t>
            </w:r>
            <w:r w:rsidRPr="0018006E">
              <w:rPr>
                <w:rFonts w:ascii="Times New Roman" w:hAnsi="Times New Roman"/>
                <w:sz w:val="28"/>
                <w:szCs w:val="28"/>
                <w:lang w:val="vi-VN"/>
              </w:rPr>
              <w:t>ưu cũng cố l</w:t>
            </w:r>
            <w:r w:rsidRPr="0018006E">
              <w:rPr>
                <w:rFonts w:ascii="Times New Roman" w:hAnsi="Times New Roman"/>
                <w:sz w:val="28"/>
                <w:szCs w:val="28"/>
              </w:rPr>
              <w:t>ãnh đạo các phòng, ban trực thuộc UBND huyện;</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5E3BF6" w:rsidRPr="0018006E" w:rsidRDefault="00261FEE" w:rsidP="0018006E">
            <w:pPr>
              <w:spacing w:before="0" w:after="0"/>
              <w:jc w:val="center"/>
              <w:rPr>
                <w:rFonts w:ascii="Times New Roman" w:hAnsi="Times New Roman"/>
                <w:color w:val="262626"/>
                <w:sz w:val="26"/>
                <w:szCs w:val="26"/>
              </w:rPr>
            </w:pPr>
            <w:r w:rsidRPr="0018006E">
              <w:rPr>
                <w:rFonts w:ascii="Times New Roman" w:hAnsi="Times New Roman"/>
                <w:color w:val="262626"/>
                <w:sz w:val="26"/>
                <w:szCs w:val="26"/>
              </w:rPr>
              <w:t>Lãnh đạo, CBCC liên quan</w:t>
            </w:r>
          </w:p>
        </w:tc>
      </w:tr>
      <w:tr w:rsidR="00E13242" w:rsidRPr="00501D84" w:rsidTr="00261FEE">
        <w:trPr>
          <w:trHeight w:val="73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E13242" w:rsidRPr="0018006E" w:rsidRDefault="00E13242" w:rsidP="0056116D">
            <w:pPr>
              <w:pStyle w:val="ListParagraph"/>
              <w:numPr>
                <w:ilvl w:val="0"/>
                <w:numId w:val="1"/>
              </w:numPr>
              <w:spacing w:before="0" w:after="0"/>
              <w:ind w:left="284"/>
              <w:jc w:val="center"/>
              <w:rPr>
                <w:rFonts w:ascii="Times New Roman" w:hAnsi="Times New Roman"/>
                <w:color w:val="262626"/>
                <w:sz w:val="26"/>
                <w:szCs w:val="26"/>
              </w:rPr>
            </w:pPr>
          </w:p>
        </w:tc>
        <w:tc>
          <w:tcPr>
            <w:tcW w:w="11028" w:type="dxa"/>
            <w:tcBorders>
              <w:top w:val="single" w:sz="4" w:space="0" w:color="auto"/>
              <w:left w:val="single" w:sz="4" w:space="0" w:color="auto"/>
              <w:bottom w:val="single" w:sz="4" w:space="0" w:color="auto"/>
              <w:right w:val="single" w:sz="4" w:space="0" w:color="auto"/>
            </w:tcBorders>
            <w:shd w:val="clear" w:color="auto" w:fill="auto"/>
            <w:vAlign w:val="center"/>
          </w:tcPr>
          <w:p w:rsidR="00E13242" w:rsidRPr="0018006E" w:rsidRDefault="00E13242" w:rsidP="0018006E">
            <w:pPr>
              <w:tabs>
                <w:tab w:val="left" w:pos="0"/>
              </w:tabs>
              <w:autoSpaceDE w:val="0"/>
              <w:autoSpaceDN w:val="0"/>
              <w:adjustRightInd w:val="0"/>
              <w:spacing w:before="0" w:after="0"/>
              <w:ind w:firstLine="709"/>
              <w:jc w:val="both"/>
              <w:rPr>
                <w:rFonts w:ascii="Times New Roman" w:hAnsi="Times New Roman"/>
                <w:sz w:val="28"/>
                <w:szCs w:val="28"/>
                <w:lang w:val="en"/>
              </w:rPr>
            </w:pPr>
            <w:r w:rsidRPr="0018006E">
              <w:rPr>
                <w:rFonts w:ascii="Times New Roman" w:hAnsi="Times New Roman"/>
                <w:sz w:val="28"/>
                <w:szCs w:val="28"/>
                <w:lang w:val="en"/>
              </w:rPr>
              <w:t xml:space="preserve">Tiếp tục tổ chức kiểm tra, giám sát việc thực hiện Chỉ thị 22/CT-UBND và Chỉ thị 26/CT-UBND của UBND tỉnh Quảng </w:t>
            </w:r>
            <w:smartTag w:uri="urn:schemas-microsoft-com:office:smarttags" w:element="place">
              <w:smartTag w:uri="urn:schemas-microsoft-com:office:smarttags" w:element="country-region">
                <w:r w:rsidRPr="0018006E">
                  <w:rPr>
                    <w:rFonts w:ascii="Times New Roman" w:hAnsi="Times New Roman"/>
                    <w:sz w:val="28"/>
                    <w:szCs w:val="28"/>
                    <w:lang w:val="en"/>
                  </w:rPr>
                  <w:t>Nam</w:t>
                </w:r>
              </w:smartTag>
            </w:smartTag>
            <w:r w:rsidRPr="0018006E">
              <w:rPr>
                <w:rFonts w:ascii="Times New Roman" w:hAnsi="Times New Roman"/>
                <w:sz w:val="28"/>
                <w:szCs w:val="28"/>
                <w:lang w:val="en"/>
              </w:rPr>
              <w:t>.</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E13242" w:rsidRPr="0018006E" w:rsidRDefault="00261FEE" w:rsidP="0018006E">
            <w:pPr>
              <w:spacing w:before="0" w:after="0"/>
              <w:jc w:val="center"/>
              <w:rPr>
                <w:rFonts w:ascii="Times New Roman" w:hAnsi="Times New Roman"/>
                <w:color w:val="262626"/>
                <w:sz w:val="26"/>
                <w:szCs w:val="26"/>
              </w:rPr>
            </w:pPr>
            <w:r w:rsidRPr="0018006E">
              <w:rPr>
                <w:rFonts w:ascii="Times New Roman" w:hAnsi="Times New Roman"/>
                <w:color w:val="262626"/>
                <w:sz w:val="26"/>
                <w:szCs w:val="26"/>
              </w:rPr>
              <w:t>Lãnh đạo, Đ/c Vũ</w:t>
            </w:r>
          </w:p>
        </w:tc>
      </w:tr>
      <w:tr w:rsidR="00261FEE" w:rsidRPr="00501D84" w:rsidTr="00261FEE">
        <w:trPr>
          <w:trHeight w:val="34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61FEE" w:rsidRPr="0018006E" w:rsidRDefault="00261FEE" w:rsidP="0056116D">
            <w:pPr>
              <w:pStyle w:val="ListParagraph"/>
              <w:numPr>
                <w:ilvl w:val="0"/>
                <w:numId w:val="1"/>
              </w:numPr>
              <w:spacing w:before="0" w:after="0"/>
              <w:ind w:left="284"/>
              <w:jc w:val="center"/>
              <w:rPr>
                <w:rFonts w:ascii="Times New Roman" w:hAnsi="Times New Roman"/>
                <w:color w:val="262626"/>
                <w:sz w:val="26"/>
                <w:szCs w:val="26"/>
              </w:rPr>
            </w:pPr>
          </w:p>
        </w:tc>
        <w:tc>
          <w:tcPr>
            <w:tcW w:w="11028" w:type="dxa"/>
            <w:tcBorders>
              <w:top w:val="single" w:sz="4" w:space="0" w:color="auto"/>
              <w:left w:val="single" w:sz="4" w:space="0" w:color="auto"/>
              <w:bottom w:val="single" w:sz="4" w:space="0" w:color="auto"/>
              <w:right w:val="single" w:sz="4" w:space="0" w:color="auto"/>
            </w:tcBorders>
            <w:shd w:val="clear" w:color="auto" w:fill="auto"/>
            <w:vAlign w:val="center"/>
          </w:tcPr>
          <w:p w:rsidR="00261FEE" w:rsidRPr="0018006E" w:rsidRDefault="00261FEE" w:rsidP="0018006E">
            <w:pPr>
              <w:tabs>
                <w:tab w:val="left" w:pos="851"/>
              </w:tabs>
              <w:autoSpaceDE w:val="0"/>
              <w:autoSpaceDN w:val="0"/>
              <w:adjustRightInd w:val="0"/>
              <w:spacing w:before="0" w:after="0"/>
              <w:ind w:firstLine="709"/>
              <w:jc w:val="both"/>
              <w:rPr>
                <w:rFonts w:ascii="Times New Roman" w:hAnsi="Times New Roman"/>
                <w:sz w:val="28"/>
                <w:szCs w:val="28"/>
                <w:lang w:val="en"/>
              </w:rPr>
            </w:pPr>
            <w:r w:rsidRPr="0018006E">
              <w:rPr>
                <w:rFonts w:ascii="Times New Roman" w:hAnsi="Times New Roman"/>
                <w:sz w:val="28"/>
                <w:szCs w:val="28"/>
                <w:lang w:val="en"/>
              </w:rPr>
              <w:t xml:space="preserve">Hoàn chỉnh Đề án sáp nhập hợp nhất BQL DA ĐTXD huyện với Đội Kiểm tra quy tắc;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261FEE" w:rsidRPr="0018006E" w:rsidRDefault="00261FEE" w:rsidP="0018006E">
            <w:pPr>
              <w:spacing w:before="0" w:after="0"/>
              <w:jc w:val="center"/>
              <w:rPr>
                <w:rFonts w:ascii="Times New Roman" w:hAnsi="Times New Roman"/>
                <w:color w:val="262626"/>
                <w:sz w:val="26"/>
                <w:szCs w:val="26"/>
              </w:rPr>
            </w:pPr>
            <w:r w:rsidRPr="0018006E">
              <w:rPr>
                <w:rFonts w:ascii="Times New Roman" w:hAnsi="Times New Roman"/>
                <w:color w:val="262626"/>
                <w:sz w:val="26"/>
                <w:szCs w:val="26"/>
              </w:rPr>
              <w:t>Lãnh đạo, Đ/c Hằng</w:t>
            </w:r>
          </w:p>
        </w:tc>
      </w:tr>
      <w:tr w:rsidR="00261FEE" w:rsidRPr="00501D84" w:rsidTr="00261FEE">
        <w:trPr>
          <w:trHeight w:val="111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61FEE" w:rsidRPr="0018006E" w:rsidRDefault="00261FEE" w:rsidP="0056116D">
            <w:pPr>
              <w:pStyle w:val="ListParagraph"/>
              <w:numPr>
                <w:ilvl w:val="0"/>
                <w:numId w:val="1"/>
              </w:numPr>
              <w:spacing w:before="0" w:after="0"/>
              <w:ind w:left="284"/>
              <w:jc w:val="center"/>
              <w:rPr>
                <w:rFonts w:ascii="Times New Roman" w:hAnsi="Times New Roman"/>
                <w:color w:val="262626"/>
                <w:sz w:val="26"/>
                <w:szCs w:val="26"/>
              </w:rPr>
            </w:pPr>
          </w:p>
        </w:tc>
        <w:tc>
          <w:tcPr>
            <w:tcW w:w="11028" w:type="dxa"/>
            <w:tcBorders>
              <w:top w:val="single" w:sz="4" w:space="0" w:color="auto"/>
              <w:left w:val="single" w:sz="4" w:space="0" w:color="auto"/>
              <w:bottom w:val="single" w:sz="4" w:space="0" w:color="auto"/>
              <w:right w:val="single" w:sz="4" w:space="0" w:color="auto"/>
            </w:tcBorders>
            <w:shd w:val="clear" w:color="auto" w:fill="auto"/>
            <w:vAlign w:val="center"/>
          </w:tcPr>
          <w:p w:rsidR="00261FEE" w:rsidRPr="0018006E" w:rsidRDefault="00261FEE" w:rsidP="0018006E">
            <w:pPr>
              <w:tabs>
                <w:tab w:val="left" w:pos="851"/>
              </w:tabs>
              <w:autoSpaceDE w:val="0"/>
              <w:autoSpaceDN w:val="0"/>
              <w:adjustRightInd w:val="0"/>
              <w:spacing w:before="0" w:after="0"/>
              <w:ind w:firstLine="709"/>
              <w:jc w:val="both"/>
              <w:rPr>
                <w:rFonts w:ascii="Times New Roman" w:hAnsi="Times New Roman"/>
                <w:sz w:val="28"/>
                <w:szCs w:val="28"/>
                <w:lang w:val="en"/>
              </w:rPr>
            </w:pPr>
            <w:r w:rsidRPr="0018006E">
              <w:rPr>
                <w:rFonts w:ascii="Times New Roman" w:hAnsi="Times New Roman"/>
                <w:sz w:val="28"/>
                <w:szCs w:val="28"/>
                <w:lang w:val="en"/>
              </w:rPr>
              <w:t>Xây dựng đề án thành lập trung tâm VH-TT cấp xã trên c</w:t>
            </w:r>
            <w:r w:rsidRPr="0018006E">
              <w:rPr>
                <w:rFonts w:ascii="Times New Roman" w:hAnsi="Times New Roman"/>
                <w:sz w:val="28"/>
                <w:szCs w:val="28"/>
                <w:lang w:val="vi-VN"/>
              </w:rPr>
              <w:t>ơ sở hợp nhất trung tâm học tập cộng đồng, đài truyền thanh, Trung tâm văn hóa – Thể thao cấp x</w:t>
            </w:r>
            <w:r w:rsidRPr="0018006E">
              <w:rPr>
                <w:rFonts w:ascii="Times New Roman" w:hAnsi="Times New Roman"/>
                <w:sz w:val="28"/>
                <w:szCs w:val="28"/>
              </w:rPr>
              <w:t>ã theo chủ tr</w:t>
            </w:r>
            <w:r w:rsidRPr="0018006E">
              <w:rPr>
                <w:rFonts w:ascii="Times New Roman" w:hAnsi="Times New Roman"/>
                <w:sz w:val="28"/>
                <w:szCs w:val="28"/>
                <w:lang w:val="vi-VN"/>
              </w:rPr>
              <w:t xml:space="preserve">ương của tỉnh tại Kế hoạch số 2276/KH-UBND ngày 07/5/2018.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261FEE" w:rsidRPr="0018006E" w:rsidRDefault="00261FEE" w:rsidP="0018006E">
            <w:pPr>
              <w:spacing w:before="0" w:after="0"/>
              <w:jc w:val="center"/>
              <w:rPr>
                <w:rFonts w:ascii="Times New Roman" w:hAnsi="Times New Roman"/>
                <w:color w:val="262626"/>
                <w:sz w:val="26"/>
                <w:szCs w:val="26"/>
              </w:rPr>
            </w:pPr>
            <w:r w:rsidRPr="0018006E">
              <w:rPr>
                <w:rFonts w:ascii="Times New Roman" w:hAnsi="Times New Roman"/>
                <w:color w:val="262626"/>
                <w:sz w:val="26"/>
                <w:szCs w:val="26"/>
              </w:rPr>
              <w:t>Lãnh đạo, Đ/c Vũ</w:t>
            </w:r>
          </w:p>
        </w:tc>
      </w:tr>
      <w:tr w:rsidR="00261FEE" w:rsidRPr="00501D84" w:rsidTr="00261FEE">
        <w:trPr>
          <w:trHeight w:val="76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61FEE" w:rsidRPr="0018006E" w:rsidRDefault="00261FEE" w:rsidP="0056116D">
            <w:pPr>
              <w:pStyle w:val="ListParagraph"/>
              <w:numPr>
                <w:ilvl w:val="0"/>
                <w:numId w:val="1"/>
              </w:numPr>
              <w:spacing w:before="0" w:after="0"/>
              <w:ind w:left="284"/>
              <w:jc w:val="center"/>
              <w:rPr>
                <w:rFonts w:ascii="Times New Roman" w:hAnsi="Times New Roman"/>
                <w:color w:val="262626"/>
                <w:sz w:val="26"/>
                <w:szCs w:val="26"/>
              </w:rPr>
            </w:pPr>
          </w:p>
        </w:tc>
        <w:tc>
          <w:tcPr>
            <w:tcW w:w="11028" w:type="dxa"/>
            <w:tcBorders>
              <w:top w:val="single" w:sz="4" w:space="0" w:color="auto"/>
              <w:left w:val="single" w:sz="4" w:space="0" w:color="auto"/>
              <w:bottom w:val="single" w:sz="4" w:space="0" w:color="auto"/>
              <w:right w:val="single" w:sz="4" w:space="0" w:color="auto"/>
            </w:tcBorders>
            <w:shd w:val="clear" w:color="auto" w:fill="auto"/>
            <w:vAlign w:val="center"/>
          </w:tcPr>
          <w:p w:rsidR="00261FEE" w:rsidRPr="0018006E" w:rsidRDefault="00261FEE" w:rsidP="0018006E">
            <w:pPr>
              <w:tabs>
                <w:tab w:val="left" w:pos="851"/>
              </w:tabs>
              <w:autoSpaceDE w:val="0"/>
              <w:autoSpaceDN w:val="0"/>
              <w:adjustRightInd w:val="0"/>
              <w:spacing w:before="0" w:after="0"/>
              <w:ind w:firstLine="709"/>
              <w:jc w:val="both"/>
              <w:rPr>
                <w:rFonts w:ascii="Times New Roman" w:hAnsi="Times New Roman"/>
                <w:sz w:val="28"/>
                <w:szCs w:val="28"/>
                <w:lang w:val="en"/>
              </w:rPr>
            </w:pPr>
            <w:r w:rsidRPr="0018006E">
              <w:rPr>
                <w:rFonts w:ascii="Times New Roman" w:hAnsi="Times New Roman"/>
                <w:sz w:val="28"/>
                <w:szCs w:val="28"/>
                <w:lang w:val="en"/>
              </w:rPr>
              <w:t>Thành lập đoàn, chuẩn bị đề cương, bố trí thời gian để tổ chức kiểm tra cải cách hành chính,văn thư lưu trữ;</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261FEE" w:rsidRPr="0018006E" w:rsidRDefault="00261FEE" w:rsidP="0018006E">
            <w:pPr>
              <w:spacing w:before="0" w:after="0"/>
              <w:jc w:val="center"/>
              <w:rPr>
                <w:rFonts w:ascii="Times New Roman" w:hAnsi="Times New Roman"/>
                <w:color w:val="262626"/>
                <w:sz w:val="26"/>
                <w:szCs w:val="26"/>
              </w:rPr>
            </w:pPr>
            <w:r w:rsidRPr="0018006E">
              <w:rPr>
                <w:rFonts w:ascii="Times New Roman" w:hAnsi="Times New Roman"/>
                <w:color w:val="262626"/>
                <w:sz w:val="26"/>
                <w:szCs w:val="26"/>
              </w:rPr>
              <w:t>Lãnh đạo, Đ/c Vũ</w:t>
            </w:r>
          </w:p>
        </w:tc>
      </w:tr>
      <w:tr w:rsidR="00261FEE" w:rsidRPr="00501D84" w:rsidTr="00261FEE">
        <w:trPr>
          <w:trHeight w:val="39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61FEE" w:rsidRPr="0018006E" w:rsidRDefault="00261FEE" w:rsidP="0056116D">
            <w:pPr>
              <w:pStyle w:val="ListParagraph"/>
              <w:numPr>
                <w:ilvl w:val="0"/>
                <w:numId w:val="1"/>
              </w:numPr>
              <w:spacing w:before="0" w:after="0"/>
              <w:ind w:left="284"/>
              <w:jc w:val="center"/>
              <w:rPr>
                <w:rFonts w:ascii="Times New Roman" w:hAnsi="Times New Roman"/>
                <w:color w:val="262626"/>
                <w:sz w:val="26"/>
                <w:szCs w:val="26"/>
              </w:rPr>
            </w:pPr>
          </w:p>
        </w:tc>
        <w:tc>
          <w:tcPr>
            <w:tcW w:w="11028" w:type="dxa"/>
            <w:tcBorders>
              <w:top w:val="single" w:sz="4" w:space="0" w:color="auto"/>
              <w:left w:val="single" w:sz="4" w:space="0" w:color="auto"/>
              <w:bottom w:val="single" w:sz="4" w:space="0" w:color="auto"/>
              <w:right w:val="single" w:sz="4" w:space="0" w:color="auto"/>
            </w:tcBorders>
            <w:shd w:val="clear" w:color="auto" w:fill="auto"/>
            <w:vAlign w:val="center"/>
          </w:tcPr>
          <w:p w:rsidR="00261FEE" w:rsidRPr="0018006E" w:rsidRDefault="00261FEE" w:rsidP="0018006E">
            <w:pPr>
              <w:tabs>
                <w:tab w:val="left" w:pos="851"/>
              </w:tabs>
              <w:autoSpaceDE w:val="0"/>
              <w:autoSpaceDN w:val="0"/>
              <w:adjustRightInd w:val="0"/>
              <w:spacing w:before="0" w:after="0"/>
              <w:ind w:firstLine="709"/>
              <w:jc w:val="both"/>
              <w:rPr>
                <w:rFonts w:ascii="Times New Roman" w:hAnsi="Times New Roman"/>
                <w:sz w:val="28"/>
                <w:szCs w:val="28"/>
                <w:lang w:val="en"/>
              </w:rPr>
            </w:pPr>
            <w:r w:rsidRPr="0018006E">
              <w:rPr>
                <w:rFonts w:ascii="Times New Roman" w:hAnsi="Times New Roman"/>
                <w:sz w:val="28"/>
                <w:szCs w:val="28"/>
                <w:lang w:val="en"/>
              </w:rPr>
              <w:t>Chuẩn bị đầy đủ các nội dung, hồ sơ phục vụ cho công tác thanh tra của Sở Nội vụ.</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261FEE" w:rsidRPr="0018006E" w:rsidRDefault="00261FEE" w:rsidP="0018006E">
            <w:pPr>
              <w:spacing w:before="0" w:after="0"/>
              <w:jc w:val="center"/>
              <w:rPr>
                <w:rFonts w:ascii="Times New Roman" w:hAnsi="Times New Roman"/>
                <w:color w:val="262626"/>
                <w:sz w:val="26"/>
                <w:szCs w:val="26"/>
              </w:rPr>
            </w:pPr>
            <w:r w:rsidRPr="0018006E">
              <w:rPr>
                <w:rFonts w:ascii="Times New Roman" w:hAnsi="Times New Roman"/>
                <w:color w:val="262626"/>
                <w:sz w:val="26"/>
                <w:szCs w:val="26"/>
              </w:rPr>
              <w:t>Lãnh đạo, CBCC liên quan</w:t>
            </w:r>
          </w:p>
        </w:tc>
      </w:tr>
      <w:tr w:rsidR="00261FEE" w:rsidRPr="00501D84" w:rsidTr="00261FEE">
        <w:trPr>
          <w:trHeight w:val="102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61FEE" w:rsidRPr="0018006E" w:rsidRDefault="00261FEE" w:rsidP="0056116D">
            <w:pPr>
              <w:pStyle w:val="ListParagraph"/>
              <w:numPr>
                <w:ilvl w:val="0"/>
                <w:numId w:val="1"/>
              </w:numPr>
              <w:spacing w:before="0" w:after="0"/>
              <w:ind w:left="284"/>
              <w:jc w:val="center"/>
              <w:rPr>
                <w:rFonts w:ascii="Times New Roman" w:hAnsi="Times New Roman"/>
                <w:color w:val="262626"/>
                <w:sz w:val="26"/>
                <w:szCs w:val="26"/>
              </w:rPr>
            </w:pPr>
          </w:p>
        </w:tc>
        <w:tc>
          <w:tcPr>
            <w:tcW w:w="11028" w:type="dxa"/>
            <w:tcBorders>
              <w:top w:val="single" w:sz="4" w:space="0" w:color="auto"/>
              <w:left w:val="single" w:sz="4" w:space="0" w:color="auto"/>
              <w:bottom w:val="single" w:sz="4" w:space="0" w:color="auto"/>
              <w:right w:val="single" w:sz="4" w:space="0" w:color="auto"/>
            </w:tcBorders>
            <w:shd w:val="clear" w:color="auto" w:fill="auto"/>
            <w:vAlign w:val="center"/>
          </w:tcPr>
          <w:p w:rsidR="00261FEE" w:rsidRPr="0018006E" w:rsidRDefault="00261FEE" w:rsidP="0018006E">
            <w:pPr>
              <w:tabs>
                <w:tab w:val="left" w:pos="1134"/>
              </w:tabs>
              <w:spacing w:before="0" w:after="0"/>
              <w:ind w:firstLine="709"/>
              <w:jc w:val="both"/>
              <w:rPr>
                <w:rFonts w:ascii="Times New Roman" w:hAnsi="Times New Roman"/>
                <w:sz w:val="28"/>
                <w:szCs w:val="28"/>
                <w:lang w:val="en"/>
              </w:rPr>
            </w:pPr>
            <w:r w:rsidRPr="0018006E">
              <w:rPr>
                <w:rFonts w:ascii="Times New Roman" w:hAnsi="Times New Roman"/>
                <w:sz w:val="28"/>
                <w:szCs w:val="28"/>
              </w:rPr>
              <w:t>Tham mưu UBND huyện ban hành các văn bản hướng dẫn đánh giá, phân loại, bản kê khai tài sản thu nhập của cán bộ, công chức, viên chức năm 2018 đảm bảo thời gian và đạt chất lượng.</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261FEE" w:rsidRPr="0018006E" w:rsidRDefault="00261FEE" w:rsidP="0018006E">
            <w:pPr>
              <w:spacing w:before="0" w:after="0"/>
              <w:jc w:val="center"/>
              <w:rPr>
                <w:rFonts w:ascii="Times New Roman" w:hAnsi="Times New Roman"/>
                <w:color w:val="262626"/>
                <w:sz w:val="26"/>
                <w:szCs w:val="26"/>
              </w:rPr>
            </w:pPr>
            <w:r w:rsidRPr="0018006E">
              <w:rPr>
                <w:rFonts w:ascii="Times New Roman" w:hAnsi="Times New Roman"/>
                <w:color w:val="262626"/>
                <w:sz w:val="26"/>
                <w:szCs w:val="26"/>
              </w:rPr>
              <w:t>Lãnh đạo, Đ/c Vũ</w:t>
            </w:r>
          </w:p>
        </w:tc>
      </w:tr>
      <w:tr w:rsidR="00261FEE" w:rsidRPr="00501D84" w:rsidTr="00261FEE">
        <w:trPr>
          <w:trHeight w:val="66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61FEE" w:rsidRPr="0018006E" w:rsidRDefault="00261FEE" w:rsidP="0056116D">
            <w:pPr>
              <w:pStyle w:val="ListParagraph"/>
              <w:numPr>
                <w:ilvl w:val="0"/>
                <w:numId w:val="1"/>
              </w:numPr>
              <w:spacing w:before="0" w:after="0"/>
              <w:ind w:left="284"/>
              <w:jc w:val="center"/>
              <w:rPr>
                <w:rFonts w:ascii="Times New Roman" w:hAnsi="Times New Roman"/>
                <w:color w:val="262626"/>
                <w:sz w:val="26"/>
                <w:szCs w:val="26"/>
              </w:rPr>
            </w:pPr>
          </w:p>
        </w:tc>
        <w:tc>
          <w:tcPr>
            <w:tcW w:w="11028" w:type="dxa"/>
            <w:tcBorders>
              <w:top w:val="single" w:sz="4" w:space="0" w:color="auto"/>
              <w:left w:val="single" w:sz="4" w:space="0" w:color="auto"/>
              <w:bottom w:val="single" w:sz="4" w:space="0" w:color="auto"/>
              <w:right w:val="single" w:sz="4" w:space="0" w:color="auto"/>
            </w:tcBorders>
            <w:shd w:val="clear" w:color="auto" w:fill="auto"/>
            <w:vAlign w:val="center"/>
          </w:tcPr>
          <w:p w:rsidR="00261FEE" w:rsidRPr="0018006E" w:rsidRDefault="00261FEE" w:rsidP="0018006E">
            <w:pPr>
              <w:tabs>
                <w:tab w:val="left" w:pos="993"/>
              </w:tabs>
              <w:spacing w:before="0" w:after="0"/>
              <w:ind w:firstLine="709"/>
              <w:jc w:val="both"/>
              <w:rPr>
                <w:rFonts w:ascii="Times New Roman" w:hAnsi="Times New Roman"/>
                <w:sz w:val="28"/>
                <w:szCs w:val="28"/>
              </w:rPr>
            </w:pPr>
            <w:r w:rsidRPr="0018006E">
              <w:rPr>
                <w:rFonts w:ascii="Times New Roman" w:hAnsi="Times New Roman"/>
                <w:sz w:val="28"/>
                <w:szCs w:val="28"/>
              </w:rPr>
              <w:t xml:space="preserve">Tham mưu Hội đồng Thi đua - Khen thưởng huyện tổ chức tổng kết, bình xét thi đua năm 2018 của các khối, cụm thi đua; xét khen cao năm 2018.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261FEE" w:rsidRPr="0018006E" w:rsidRDefault="00261FEE" w:rsidP="0018006E">
            <w:pPr>
              <w:spacing w:before="0" w:after="0"/>
              <w:jc w:val="center"/>
              <w:rPr>
                <w:rFonts w:ascii="Times New Roman" w:hAnsi="Times New Roman"/>
                <w:color w:val="262626"/>
                <w:sz w:val="26"/>
                <w:szCs w:val="26"/>
              </w:rPr>
            </w:pPr>
            <w:r w:rsidRPr="0018006E">
              <w:rPr>
                <w:rFonts w:ascii="Times New Roman" w:hAnsi="Times New Roman"/>
                <w:color w:val="262626"/>
                <w:sz w:val="26"/>
                <w:szCs w:val="26"/>
              </w:rPr>
              <w:t>Lãnh đạo, Đ/c Mai</w:t>
            </w:r>
          </w:p>
        </w:tc>
      </w:tr>
      <w:tr w:rsidR="00261FEE" w:rsidRPr="00501D84" w:rsidTr="00261FEE">
        <w:trPr>
          <w:trHeight w:val="40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61FEE" w:rsidRPr="0018006E" w:rsidRDefault="00261FEE" w:rsidP="0056116D">
            <w:pPr>
              <w:pStyle w:val="ListParagraph"/>
              <w:numPr>
                <w:ilvl w:val="0"/>
                <w:numId w:val="1"/>
              </w:numPr>
              <w:spacing w:before="0" w:after="0"/>
              <w:ind w:left="284"/>
              <w:jc w:val="center"/>
              <w:rPr>
                <w:rFonts w:ascii="Times New Roman" w:hAnsi="Times New Roman"/>
                <w:color w:val="262626"/>
                <w:sz w:val="26"/>
                <w:szCs w:val="26"/>
              </w:rPr>
            </w:pPr>
          </w:p>
        </w:tc>
        <w:tc>
          <w:tcPr>
            <w:tcW w:w="11028" w:type="dxa"/>
            <w:tcBorders>
              <w:top w:val="single" w:sz="4" w:space="0" w:color="auto"/>
              <w:left w:val="single" w:sz="4" w:space="0" w:color="auto"/>
              <w:bottom w:val="single" w:sz="4" w:space="0" w:color="auto"/>
              <w:right w:val="single" w:sz="4" w:space="0" w:color="auto"/>
            </w:tcBorders>
            <w:shd w:val="clear" w:color="auto" w:fill="auto"/>
            <w:vAlign w:val="center"/>
          </w:tcPr>
          <w:p w:rsidR="00261FEE" w:rsidRPr="0018006E" w:rsidRDefault="00261FEE" w:rsidP="0018006E">
            <w:pPr>
              <w:tabs>
                <w:tab w:val="left" w:pos="1134"/>
              </w:tabs>
              <w:spacing w:before="0" w:after="0"/>
              <w:ind w:firstLine="709"/>
              <w:jc w:val="both"/>
              <w:rPr>
                <w:rFonts w:ascii="Times New Roman" w:hAnsi="Times New Roman"/>
                <w:sz w:val="28"/>
                <w:szCs w:val="28"/>
              </w:rPr>
            </w:pPr>
            <w:r w:rsidRPr="0018006E">
              <w:rPr>
                <w:rFonts w:ascii="Times New Roman" w:hAnsi="Times New Roman"/>
                <w:sz w:val="28"/>
                <w:szCs w:val="28"/>
              </w:rPr>
              <w:t>Tham mưu chấm điểm công tác xây dựng chính quyền đối với các xã, thị trấn.</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261FEE" w:rsidRPr="0018006E" w:rsidRDefault="00261FEE" w:rsidP="0018006E">
            <w:pPr>
              <w:spacing w:before="0" w:after="0"/>
              <w:jc w:val="center"/>
              <w:rPr>
                <w:rFonts w:ascii="Times New Roman" w:hAnsi="Times New Roman"/>
                <w:color w:val="262626"/>
                <w:sz w:val="26"/>
                <w:szCs w:val="26"/>
              </w:rPr>
            </w:pPr>
            <w:r w:rsidRPr="0018006E">
              <w:rPr>
                <w:rFonts w:ascii="Times New Roman" w:hAnsi="Times New Roman"/>
                <w:color w:val="262626"/>
                <w:sz w:val="26"/>
                <w:szCs w:val="26"/>
              </w:rPr>
              <w:t>Lãnh đạo, Đ/c Thoa</w:t>
            </w:r>
          </w:p>
        </w:tc>
      </w:tr>
      <w:tr w:rsidR="00261FEE" w:rsidRPr="00501D84" w:rsidTr="00261FEE">
        <w:trPr>
          <w:trHeight w:val="135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61FEE" w:rsidRPr="0018006E" w:rsidRDefault="00261FEE" w:rsidP="0056116D">
            <w:pPr>
              <w:pStyle w:val="ListParagraph"/>
              <w:numPr>
                <w:ilvl w:val="0"/>
                <w:numId w:val="1"/>
              </w:numPr>
              <w:spacing w:before="0" w:after="0"/>
              <w:ind w:left="284"/>
              <w:jc w:val="center"/>
              <w:rPr>
                <w:rFonts w:ascii="Times New Roman" w:hAnsi="Times New Roman"/>
                <w:color w:val="262626"/>
                <w:sz w:val="26"/>
                <w:szCs w:val="26"/>
              </w:rPr>
            </w:pPr>
          </w:p>
        </w:tc>
        <w:tc>
          <w:tcPr>
            <w:tcW w:w="11028" w:type="dxa"/>
            <w:tcBorders>
              <w:top w:val="single" w:sz="4" w:space="0" w:color="auto"/>
              <w:left w:val="single" w:sz="4" w:space="0" w:color="auto"/>
              <w:bottom w:val="single" w:sz="4" w:space="0" w:color="auto"/>
              <w:right w:val="single" w:sz="4" w:space="0" w:color="auto"/>
            </w:tcBorders>
            <w:shd w:val="clear" w:color="auto" w:fill="auto"/>
            <w:vAlign w:val="center"/>
          </w:tcPr>
          <w:p w:rsidR="00261FEE" w:rsidRPr="0018006E" w:rsidRDefault="00261FEE" w:rsidP="0018006E">
            <w:pPr>
              <w:tabs>
                <w:tab w:val="left" w:pos="1134"/>
              </w:tabs>
              <w:spacing w:before="0" w:after="0"/>
              <w:ind w:firstLine="709"/>
              <w:jc w:val="both"/>
              <w:rPr>
                <w:rFonts w:ascii="Times New Roman" w:hAnsi="Times New Roman"/>
                <w:sz w:val="28"/>
                <w:szCs w:val="28"/>
              </w:rPr>
            </w:pPr>
            <w:r w:rsidRPr="0018006E">
              <w:rPr>
                <w:rFonts w:ascii="Times New Roman" w:hAnsi="Times New Roman"/>
                <w:sz w:val="28"/>
                <w:szCs w:val="28"/>
              </w:rPr>
              <w:t>Tham mưu Kế hoạch luân chuyển công chức Tài chính - kế toán đối với các xã, thị trấn và kế toán tại các cơ quan, đơn vị, trường học theo Nghị định số 158/2007/NĐ-CP ngày 27 tháng 10 năm 2007 và Nghị định 150/2013/NĐ-CP ngày 01 tháng 11 năm 2013 của Chính phủ; Kế hoạch chuyển đổi địa chính xã.</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261FEE" w:rsidRPr="0018006E" w:rsidRDefault="00261FEE" w:rsidP="0018006E">
            <w:pPr>
              <w:spacing w:before="0" w:after="0"/>
              <w:jc w:val="center"/>
              <w:rPr>
                <w:rFonts w:ascii="Times New Roman" w:hAnsi="Times New Roman"/>
                <w:color w:val="262626"/>
                <w:sz w:val="26"/>
                <w:szCs w:val="26"/>
              </w:rPr>
            </w:pPr>
            <w:r w:rsidRPr="0018006E">
              <w:rPr>
                <w:rFonts w:ascii="Times New Roman" w:hAnsi="Times New Roman"/>
                <w:color w:val="262626"/>
                <w:sz w:val="26"/>
                <w:szCs w:val="26"/>
              </w:rPr>
              <w:t>Lãnh đạo, Đ/c Vũ</w:t>
            </w:r>
          </w:p>
        </w:tc>
      </w:tr>
      <w:tr w:rsidR="00261FEE" w:rsidRPr="00501D84" w:rsidTr="00261FEE">
        <w:trPr>
          <w:trHeight w:val="633"/>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61FEE" w:rsidRPr="0018006E" w:rsidRDefault="00261FEE" w:rsidP="0056116D">
            <w:pPr>
              <w:pStyle w:val="ListParagraph"/>
              <w:numPr>
                <w:ilvl w:val="0"/>
                <w:numId w:val="1"/>
              </w:numPr>
              <w:spacing w:before="0" w:after="0"/>
              <w:ind w:left="284"/>
              <w:jc w:val="center"/>
              <w:rPr>
                <w:rFonts w:ascii="Times New Roman" w:hAnsi="Times New Roman"/>
                <w:color w:val="262626"/>
                <w:sz w:val="26"/>
                <w:szCs w:val="26"/>
              </w:rPr>
            </w:pPr>
          </w:p>
        </w:tc>
        <w:tc>
          <w:tcPr>
            <w:tcW w:w="11028" w:type="dxa"/>
            <w:tcBorders>
              <w:top w:val="single" w:sz="4" w:space="0" w:color="auto"/>
              <w:left w:val="single" w:sz="4" w:space="0" w:color="auto"/>
              <w:bottom w:val="single" w:sz="4" w:space="0" w:color="auto"/>
              <w:right w:val="single" w:sz="4" w:space="0" w:color="auto"/>
            </w:tcBorders>
            <w:shd w:val="clear" w:color="auto" w:fill="auto"/>
            <w:vAlign w:val="center"/>
          </w:tcPr>
          <w:p w:rsidR="00261FEE" w:rsidRPr="0018006E" w:rsidRDefault="00261FEE" w:rsidP="0018006E">
            <w:pPr>
              <w:tabs>
                <w:tab w:val="left" w:pos="1134"/>
              </w:tabs>
              <w:spacing w:before="0" w:after="0"/>
              <w:ind w:firstLine="709"/>
              <w:jc w:val="both"/>
              <w:rPr>
                <w:rFonts w:ascii="Times New Roman" w:hAnsi="Times New Roman"/>
                <w:sz w:val="28"/>
                <w:szCs w:val="28"/>
              </w:rPr>
            </w:pPr>
            <w:r w:rsidRPr="0018006E">
              <w:rPr>
                <w:rFonts w:ascii="Times New Roman" w:hAnsi="Times New Roman"/>
                <w:sz w:val="28"/>
                <w:szCs w:val="28"/>
              </w:rPr>
              <w:t>Đôn đốc, yêu cầu các xã đối chiếu, hoàn chỉnh hồ sơ CBCC và phần mền CBCC.</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261FEE" w:rsidRPr="0018006E" w:rsidRDefault="00261FEE" w:rsidP="0018006E">
            <w:pPr>
              <w:spacing w:before="0" w:after="0"/>
              <w:jc w:val="center"/>
              <w:rPr>
                <w:rFonts w:ascii="Times New Roman" w:hAnsi="Times New Roman"/>
                <w:color w:val="262626"/>
                <w:sz w:val="26"/>
                <w:szCs w:val="26"/>
              </w:rPr>
            </w:pPr>
            <w:r w:rsidRPr="0018006E">
              <w:rPr>
                <w:rFonts w:ascii="Times New Roman" w:hAnsi="Times New Roman"/>
                <w:color w:val="262626"/>
                <w:sz w:val="26"/>
                <w:szCs w:val="26"/>
              </w:rPr>
              <w:t>Lãnh đạo, Đ/c Vũ</w:t>
            </w:r>
          </w:p>
        </w:tc>
      </w:tr>
    </w:tbl>
    <w:p w:rsidR="0067721E" w:rsidRPr="00501D84" w:rsidRDefault="00423327" w:rsidP="0067721E">
      <w:pPr>
        <w:jc w:val="center"/>
        <w:rPr>
          <w:rFonts w:ascii="Times New Roman" w:hAnsi="Times New Roman"/>
          <w:b/>
          <w:color w:val="000000"/>
          <w:sz w:val="28"/>
          <w:szCs w:val="28"/>
        </w:rPr>
      </w:pPr>
      <w:r w:rsidRPr="00501D84">
        <w:rPr>
          <w:noProof/>
          <w:color w:val="000000"/>
        </w:rPr>
        <mc:AlternateContent>
          <mc:Choice Requires="wps">
            <w:drawing>
              <wp:anchor distT="4294967295" distB="4294967295" distL="114300" distR="114300" simplePos="0" relativeHeight="251658752" behindDoc="0" locked="0" layoutInCell="1" allowOverlap="1">
                <wp:simplePos x="0" y="0"/>
                <wp:positionH relativeFrom="column">
                  <wp:posOffset>2228850</wp:posOffset>
                </wp:positionH>
                <wp:positionV relativeFrom="paragraph">
                  <wp:posOffset>153669</wp:posOffset>
                </wp:positionV>
                <wp:extent cx="46863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86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BA734A7" id="Straight Connector 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75.5pt,12.1pt" to="544.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" strokecolor="windowText" strokeweight=".5pt">
                <v:stroke joinstyle="miter"/>
                <o:lock v:ext="edit" shapetype="f"/>
              </v:line>
            </w:pict>
          </mc:Fallback>
        </mc:AlternateContent>
      </w:r>
    </w:p>
    <w:p w:rsidR="0067721E" w:rsidRPr="00501D84" w:rsidRDefault="0067721E">
      <w:pPr>
        <w:rPr>
          <w:rFonts w:ascii="Times New Roman" w:hAnsi="Times New Roman"/>
          <w:color w:val="000000"/>
          <w:sz w:val="28"/>
          <w:szCs w:val="28"/>
        </w:rPr>
      </w:pPr>
    </w:p>
    <w:sectPr w:rsidR="0067721E" w:rsidRPr="00501D84" w:rsidSect="00227A94">
      <w:pgSz w:w="16840" w:h="11907" w:orient="landscape" w:code="9"/>
      <w:pgMar w:top="284" w:right="1134" w:bottom="238"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E5BA3"/>
    <w:multiLevelType w:val="hybridMultilevel"/>
    <w:tmpl w:val="9E62A3A0"/>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280A3E2F"/>
    <w:multiLevelType w:val="hybridMultilevel"/>
    <w:tmpl w:val="9D649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21E"/>
    <w:rsid w:val="00002A4C"/>
    <w:rsid w:val="000100D8"/>
    <w:rsid w:val="0001262B"/>
    <w:rsid w:val="00012C9B"/>
    <w:rsid w:val="000132BA"/>
    <w:rsid w:val="00015BE0"/>
    <w:rsid w:val="00016AD1"/>
    <w:rsid w:val="00024F37"/>
    <w:rsid w:val="00027B8A"/>
    <w:rsid w:val="0003106B"/>
    <w:rsid w:val="00042822"/>
    <w:rsid w:val="000549D4"/>
    <w:rsid w:val="00066B53"/>
    <w:rsid w:val="0007379B"/>
    <w:rsid w:val="00076CEB"/>
    <w:rsid w:val="00077D24"/>
    <w:rsid w:val="00085C76"/>
    <w:rsid w:val="00091FCE"/>
    <w:rsid w:val="00092A75"/>
    <w:rsid w:val="000B24FB"/>
    <w:rsid w:val="000B71A8"/>
    <w:rsid w:val="000C011B"/>
    <w:rsid w:val="000C4549"/>
    <w:rsid w:val="000D5EF8"/>
    <w:rsid w:val="000F73F9"/>
    <w:rsid w:val="001014D3"/>
    <w:rsid w:val="00117522"/>
    <w:rsid w:val="001416FF"/>
    <w:rsid w:val="00143DF7"/>
    <w:rsid w:val="00145055"/>
    <w:rsid w:val="001535B7"/>
    <w:rsid w:val="00165051"/>
    <w:rsid w:val="00167FE7"/>
    <w:rsid w:val="0017376B"/>
    <w:rsid w:val="0018006E"/>
    <w:rsid w:val="001911D4"/>
    <w:rsid w:val="001A4CA2"/>
    <w:rsid w:val="001B1B0C"/>
    <w:rsid w:val="001B4070"/>
    <w:rsid w:val="001B4F71"/>
    <w:rsid w:val="001C23F9"/>
    <w:rsid w:val="001C2EE6"/>
    <w:rsid w:val="001F0B65"/>
    <w:rsid w:val="001F5F3D"/>
    <w:rsid w:val="0021110E"/>
    <w:rsid w:val="002257FD"/>
    <w:rsid w:val="00227A94"/>
    <w:rsid w:val="00230337"/>
    <w:rsid w:val="00230E16"/>
    <w:rsid w:val="002518AE"/>
    <w:rsid w:val="00252792"/>
    <w:rsid w:val="00256ADF"/>
    <w:rsid w:val="00261FEE"/>
    <w:rsid w:val="00274AB4"/>
    <w:rsid w:val="0029048A"/>
    <w:rsid w:val="002A4FD8"/>
    <w:rsid w:val="002C114F"/>
    <w:rsid w:val="002C6177"/>
    <w:rsid w:val="002D1B08"/>
    <w:rsid w:val="002F7983"/>
    <w:rsid w:val="00312F28"/>
    <w:rsid w:val="003157D0"/>
    <w:rsid w:val="0031655F"/>
    <w:rsid w:val="00322F58"/>
    <w:rsid w:val="00340A4D"/>
    <w:rsid w:val="0035208F"/>
    <w:rsid w:val="00361765"/>
    <w:rsid w:val="00365AB6"/>
    <w:rsid w:val="0037732F"/>
    <w:rsid w:val="0038758B"/>
    <w:rsid w:val="00390A76"/>
    <w:rsid w:val="0039210A"/>
    <w:rsid w:val="00392DF2"/>
    <w:rsid w:val="00394338"/>
    <w:rsid w:val="003C3BB2"/>
    <w:rsid w:val="003D1ED0"/>
    <w:rsid w:val="003D4796"/>
    <w:rsid w:val="003D66B7"/>
    <w:rsid w:val="003E5B34"/>
    <w:rsid w:val="003F0895"/>
    <w:rsid w:val="003F20E7"/>
    <w:rsid w:val="003F79EA"/>
    <w:rsid w:val="003F7C75"/>
    <w:rsid w:val="004012F1"/>
    <w:rsid w:val="004020BE"/>
    <w:rsid w:val="004053D4"/>
    <w:rsid w:val="00423327"/>
    <w:rsid w:val="00440AFB"/>
    <w:rsid w:val="00444ED1"/>
    <w:rsid w:val="00454490"/>
    <w:rsid w:val="004603C0"/>
    <w:rsid w:val="00463682"/>
    <w:rsid w:val="00475F9B"/>
    <w:rsid w:val="004818DE"/>
    <w:rsid w:val="0048539A"/>
    <w:rsid w:val="0048587E"/>
    <w:rsid w:val="004A67A6"/>
    <w:rsid w:val="004F1A91"/>
    <w:rsid w:val="004F6E49"/>
    <w:rsid w:val="00501D84"/>
    <w:rsid w:val="00502BF3"/>
    <w:rsid w:val="00553DE1"/>
    <w:rsid w:val="0056116D"/>
    <w:rsid w:val="00563D0C"/>
    <w:rsid w:val="0056549A"/>
    <w:rsid w:val="005709E4"/>
    <w:rsid w:val="00576012"/>
    <w:rsid w:val="00576742"/>
    <w:rsid w:val="00585076"/>
    <w:rsid w:val="005850EB"/>
    <w:rsid w:val="005921ED"/>
    <w:rsid w:val="005A77A1"/>
    <w:rsid w:val="005B11AE"/>
    <w:rsid w:val="005D09EB"/>
    <w:rsid w:val="005D63A5"/>
    <w:rsid w:val="005E3BF6"/>
    <w:rsid w:val="00603A34"/>
    <w:rsid w:val="00613899"/>
    <w:rsid w:val="006229D2"/>
    <w:rsid w:val="00642419"/>
    <w:rsid w:val="006428F0"/>
    <w:rsid w:val="00642D08"/>
    <w:rsid w:val="006572A4"/>
    <w:rsid w:val="0066449D"/>
    <w:rsid w:val="006749BF"/>
    <w:rsid w:val="00675A8B"/>
    <w:rsid w:val="0067721E"/>
    <w:rsid w:val="00683ACB"/>
    <w:rsid w:val="006A0D62"/>
    <w:rsid w:val="006C0B62"/>
    <w:rsid w:val="006D75B1"/>
    <w:rsid w:val="006E02F7"/>
    <w:rsid w:val="006E73D4"/>
    <w:rsid w:val="006F7FCA"/>
    <w:rsid w:val="007005ED"/>
    <w:rsid w:val="00706CEF"/>
    <w:rsid w:val="0071154F"/>
    <w:rsid w:val="00717FB4"/>
    <w:rsid w:val="007221A4"/>
    <w:rsid w:val="0072752B"/>
    <w:rsid w:val="007328D6"/>
    <w:rsid w:val="00740EFC"/>
    <w:rsid w:val="00743042"/>
    <w:rsid w:val="00767BF4"/>
    <w:rsid w:val="00772E8F"/>
    <w:rsid w:val="0077431C"/>
    <w:rsid w:val="007842DC"/>
    <w:rsid w:val="00790CD4"/>
    <w:rsid w:val="007A6C5A"/>
    <w:rsid w:val="007A7F72"/>
    <w:rsid w:val="007B5C8C"/>
    <w:rsid w:val="007C2334"/>
    <w:rsid w:val="007C7289"/>
    <w:rsid w:val="007E3383"/>
    <w:rsid w:val="007F5D8D"/>
    <w:rsid w:val="007F6A99"/>
    <w:rsid w:val="00813079"/>
    <w:rsid w:val="0081564F"/>
    <w:rsid w:val="00820FB3"/>
    <w:rsid w:val="00826126"/>
    <w:rsid w:val="00833BBD"/>
    <w:rsid w:val="00851317"/>
    <w:rsid w:val="008852B1"/>
    <w:rsid w:val="008919DE"/>
    <w:rsid w:val="008A1D82"/>
    <w:rsid w:val="008B74E0"/>
    <w:rsid w:val="008C3667"/>
    <w:rsid w:val="008C6811"/>
    <w:rsid w:val="008D3587"/>
    <w:rsid w:val="008E5073"/>
    <w:rsid w:val="008F5BCF"/>
    <w:rsid w:val="0090038C"/>
    <w:rsid w:val="009115B1"/>
    <w:rsid w:val="00916E5D"/>
    <w:rsid w:val="009172C6"/>
    <w:rsid w:val="0092508C"/>
    <w:rsid w:val="0092666C"/>
    <w:rsid w:val="009352C5"/>
    <w:rsid w:val="009458C7"/>
    <w:rsid w:val="00950839"/>
    <w:rsid w:val="009825AD"/>
    <w:rsid w:val="00986A0D"/>
    <w:rsid w:val="009933C6"/>
    <w:rsid w:val="00994553"/>
    <w:rsid w:val="00994C4A"/>
    <w:rsid w:val="009A0E9F"/>
    <w:rsid w:val="009A5960"/>
    <w:rsid w:val="009C1CAE"/>
    <w:rsid w:val="009C7A15"/>
    <w:rsid w:val="009C7CDC"/>
    <w:rsid w:val="009E08F6"/>
    <w:rsid w:val="009E1467"/>
    <w:rsid w:val="00A020D0"/>
    <w:rsid w:val="00A0296C"/>
    <w:rsid w:val="00A1474B"/>
    <w:rsid w:val="00A2004C"/>
    <w:rsid w:val="00A2052C"/>
    <w:rsid w:val="00A50CB5"/>
    <w:rsid w:val="00A567CA"/>
    <w:rsid w:val="00A7298F"/>
    <w:rsid w:val="00A879A3"/>
    <w:rsid w:val="00A94762"/>
    <w:rsid w:val="00AB0910"/>
    <w:rsid w:val="00AC69CE"/>
    <w:rsid w:val="00AE01C4"/>
    <w:rsid w:val="00AF7D8B"/>
    <w:rsid w:val="00B03DE4"/>
    <w:rsid w:val="00B10C96"/>
    <w:rsid w:val="00B1346B"/>
    <w:rsid w:val="00B15A3C"/>
    <w:rsid w:val="00B51A28"/>
    <w:rsid w:val="00B53C2D"/>
    <w:rsid w:val="00B56E41"/>
    <w:rsid w:val="00B608BC"/>
    <w:rsid w:val="00B62915"/>
    <w:rsid w:val="00B804BC"/>
    <w:rsid w:val="00B833CE"/>
    <w:rsid w:val="00B96C89"/>
    <w:rsid w:val="00BC5187"/>
    <w:rsid w:val="00BE00E6"/>
    <w:rsid w:val="00C04978"/>
    <w:rsid w:val="00C17107"/>
    <w:rsid w:val="00C2324B"/>
    <w:rsid w:val="00C4670B"/>
    <w:rsid w:val="00C509C7"/>
    <w:rsid w:val="00C57D5E"/>
    <w:rsid w:val="00C765E6"/>
    <w:rsid w:val="00C86308"/>
    <w:rsid w:val="00CA6AF7"/>
    <w:rsid w:val="00CB6BC5"/>
    <w:rsid w:val="00CB6F3F"/>
    <w:rsid w:val="00CD7BD0"/>
    <w:rsid w:val="00CE201D"/>
    <w:rsid w:val="00CE6B3C"/>
    <w:rsid w:val="00CF0ED5"/>
    <w:rsid w:val="00CF119D"/>
    <w:rsid w:val="00CF5D3E"/>
    <w:rsid w:val="00D0687C"/>
    <w:rsid w:val="00D36C8B"/>
    <w:rsid w:val="00D521A1"/>
    <w:rsid w:val="00D60DFE"/>
    <w:rsid w:val="00D62735"/>
    <w:rsid w:val="00D66700"/>
    <w:rsid w:val="00D73D0F"/>
    <w:rsid w:val="00D7404A"/>
    <w:rsid w:val="00D8366D"/>
    <w:rsid w:val="00D90AAC"/>
    <w:rsid w:val="00DA1560"/>
    <w:rsid w:val="00DA4240"/>
    <w:rsid w:val="00DA7EAA"/>
    <w:rsid w:val="00DD3E5B"/>
    <w:rsid w:val="00DE1118"/>
    <w:rsid w:val="00DE76C4"/>
    <w:rsid w:val="00E0575A"/>
    <w:rsid w:val="00E13242"/>
    <w:rsid w:val="00E231BD"/>
    <w:rsid w:val="00E24FBF"/>
    <w:rsid w:val="00E32D6B"/>
    <w:rsid w:val="00E438FD"/>
    <w:rsid w:val="00E53ABA"/>
    <w:rsid w:val="00E5477F"/>
    <w:rsid w:val="00E81986"/>
    <w:rsid w:val="00E87CF6"/>
    <w:rsid w:val="00E92BBC"/>
    <w:rsid w:val="00E94A3B"/>
    <w:rsid w:val="00E96035"/>
    <w:rsid w:val="00EB1619"/>
    <w:rsid w:val="00EB5383"/>
    <w:rsid w:val="00EC0E62"/>
    <w:rsid w:val="00EC754B"/>
    <w:rsid w:val="00EF3BBB"/>
    <w:rsid w:val="00F24C22"/>
    <w:rsid w:val="00F46DEA"/>
    <w:rsid w:val="00F5014F"/>
    <w:rsid w:val="00F66A82"/>
    <w:rsid w:val="00F80C24"/>
    <w:rsid w:val="00F81F1C"/>
    <w:rsid w:val="00F84F52"/>
    <w:rsid w:val="00F91658"/>
    <w:rsid w:val="00FC2A6A"/>
    <w:rsid w:val="00FC746B"/>
    <w:rsid w:val="00FD5EC9"/>
    <w:rsid w:val="00FE354B"/>
    <w:rsid w:val="00FE5BA1"/>
    <w:rsid w:val="00FF2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ABE5134"/>
  <w15:chartTrackingRefBased/>
  <w15:docId w15:val="{BD354FF0-9570-4393-BBFC-FC1CFB8C3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after="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7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687C"/>
    <w:pPr>
      <w:ind w:left="720"/>
      <w:contextualSpacing/>
    </w:pPr>
  </w:style>
  <w:style w:type="paragraph" w:customStyle="1" w:styleId="CharCharCharCharCharCharChar">
    <w:name w:val="Char Char Char Char Char Char Char"/>
    <w:basedOn w:val="Normal"/>
    <w:rsid w:val="00A2004C"/>
    <w:pPr>
      <w:spacing w:before="0" w:after="160" w:line="240" w:lineRule="exact"/>
    </w:pPr>
    <w:rPr>
      <w:rFonts w:ascii="Verdana" w:eastAsia="MS Mincho" w:hAnsi="Verdana"/>
      <w:sz w:val="20"/>
      <w:szCs w:val="20"/>
    </w:rPr>
  </w:style>
  <w:style w:type="paragraph" w:customStyle="1" w:styleId="CharCharCharCharCharCharChar0">
    <w:name w:val="Char Char Char Char Char Char Char"/>
    <w:basedOn w:val="Normal"/>
    <w:rsid w:val="00D66700"/>
    <w:pPr>
      <w:spacing w:before="0" w:after="160" w:line="240" w:lineRule="exact"/>
    </w:pPr>
    <w:rPr>
      <w:rFonts w:ascii="Verdana" w:eastAsia="MS Mincho" w:hAnsi="Verdana"/>
      <w:sz w:val="20"/>
      <w:szCs w:val="20"/>
    </w:rPr>
  </w:style>
  <w:style w:type="paragraph" w:styleId="BodyTextIndent">
    <w:name w:val="Body Text Indent"/>
    <w:basedOn w:val="Normal"/>
    <w:link w:val="BodyTextIndentChar"/>
    <w:rsid w:val="00D66700"/>
    <w:pPr>
      <w:spacing w:before="0" w:after="0"/>
      <w:ind w:firstLine="540"/>
      <w:jc w:val="both"/>
    </w:pPr>
    <w:rPr>
      <w:rFonts w:ascii="Times New Roman" w:eastAsia="Times New Roman" w:hAnsi="Times New Roman"/>
      <w:sz w:val="28"/>
      <w:szCs w:val="28"/>
    </w:rPr>
  </w:style>
  <w:style w:type="character" w:customStyle="1" w:styleId="BodyTextIndentChar">
    <w:name w:val="Body Text Indent Char"/>
    <w:link w:val="BodyTextIndent"/>
    <w:rsid w:val="00D66700"/>
    <w:rPr>
      <w:rFonts w:ascii="Times New Roman" w:eastAsia="Times New Roman" w:hAnsi="Times New Roman" w:cs="Times New Roman"/>
      <w:sz w:val="28"/>
      <w:szCs w:val="28"/>
    </w:rPr>
  </w:style>
  <w:style w:type="paragraph" w:customStyle="1" w:styleId="CharCharCharCharCharCharChar1">
    <w:name w:val="Char Char Char Char Char Char Char"/>
    <w:basedOn w:val="Normal"/>
    <w:rsid w:val="001B4F71"/>
    <w:pPr>
      <w:spacing w:before="0" w:after="160" w:line="240" w:lineRule="exact"/>
    </w:pPr>
    <w:rPr>
      <w:rFonts w:ascii="Verdana" w:eastAsia="MS Mincho" w:hAnsi="Verdana"/>
      <w:sz w:val="20"/>
      <w:szCs w:val="20"/>
    </w:rPr>
  </w:style>
  <w:style w:type="paragraph" w:styleId="BalloonText">
    <w:name w:val="Balloon Text"/>
    <w:basedOn w:val="Normal"/>
    <w:link w:val="BalloonTextChar"/>
    <w:uiPriority w:val="99"/>
    <w:semiHidden/>
    <w:unhideWhenUsed/>
    <w:rsid w:val="00A567CA"/>
    <w:pPr>
      <w:spacing w:before="0" w:after="0"/>
    </w:pPr>
    <w:rPr>
      <w:rFonts w:ascii="Segoe UI" w:hAnsi="Segoe UI" w:cs="Segoe UI"/>
      <w:sz w:val="18"/>
      <w:szCs w:val="18"/>
    </w:rPr>
  </w:style>
  <w:style w:type="character" w:customStyle="1" w:styleId="BalloonTextChar">
    <w:name w:val="Balloon Text Char"/>
    <w:link w:val="BalloonText"/>
    <w:uiPriority w:val="99"/>
    <w:semiHidden/>
    <w:rsid w:val="00A567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79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doanthienngocvu</dc:creator>
  <cp:keywords/>
  <dc:description/>
  <cp:lastModifiedBy>doanthienngocvu</cp:lastModifiedBy>
  <cp:revision>6</cp:revision>
  <cp:lastPrinted>2017-04-25T07:36:00Z</cp:lastPrinted>
  <dcterms:created xsi:type="dcterms:W3CDTF">2018-10-15T13:19:00Z</dcterms:created>
  <dcterms:modified xsi:type="dcterms:W3CDTF">2018-10-15T13:34:00Z</dcterms:modified>
</cp:coreProperties>
</file>